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0B19EF" w14:textId="3F1BD97D" w:rsidR="00275550" w:rsidRDefault="00275550" w:rsidP="0027555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BF69AC">
        <w:rPr>
          <w:rFonts w:ascii="Times New Roman" w:hAnsi="Times New Roman" w:cs="Times New Roman"/>
          <w:b/>
          <w:bCs/>
          <w:sz w:val="28"/>
          <w:szCs w:val="28"/>
        </w:rPr>
        <w:t xml:space="preserve">Пояснительная записка к проекту </w:t>
      </w:r>
      <w:r w:rsidR="00542645">
        <w:rPr>
          <w:rFonts w:ascii="Times New Roman" w:hAnsi="Times New Roman" w:cs="Times New Roman"/>
          <w:b/>
          <w:bCs/>
          <w:sz w:val="28"/>
          <w:szCs w:val="28"/>
        </w:rPr>
        <w:t>У</w:t>
      </w:r>
      <w:r w:rsidR="00E44D3B" w:rsidRPr="00BF69AC">
        <w:rPr>
          <w:rFonts w:ascii="Times New Roman" w:hAnsi="Times New Roman" w:cs="Times New Roman"/>
          <w:b/>
          <w:bCs/>
          <w:sz w:val="28"/>
          <w:szCs w:val="28"/>
        </w:rPr>
        <w:t xml:space="preserve">каза </w:t>
      </w:r>
      <w:r w:rsidRPr="00BF69AC">
        <w:rPr>
          <w:rFonts w:ascii="Times New Roman" w:hAnsi="Times New Roman" w:cs="Times New Roman"/>
          <w:b/>
          <w:bCs/>
          <w:sz w:val="28"/>
          <w:szCs w:val="28"/>
        </w:rPr>
        <w:t xml:space="preserve">Президента Российской Федерации </w:t>
      </w:r>
      <w:r w:rsidR="00B472F4">
        <w:rPr>
          <w:rFonts w:ascii="Times New Roman" w:hAnsi="Times New Roman" w:cs="Times New Roman"/>
          <w:b/>
          <w:bCs/>
          <w:sz w:val="28"/>
          <w:szCs w:val="28"/>
        </w:rPr>
        <w:br/>
      </w: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BF69AC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в </w:t>
      </w:r>
      <w:r w:rsidR="00542645">
        <w:rPr>
          <w:rFonts w:ascii="Times New Roman" w:hAnsi="Times New Roman" w:cs="Times New Roman"/>
          <w:b/>
          <w:bCs/>
          <w:sz w:val="28"/>
          <w:szCs w:val="28"/>
        </w:rPr>
        <w:t>У</w:t>
      </w:r>
      <w:r w:rsidR="00E44D3B" w:rsidRPr="00BF69AC">
        <w:rPr>
          <w:rFonts w:ascii="Times New Roman" w:hAnsi="Times New Roman" w:cs="Times New Roman"/>
          <w:b/>
          <w:bCs/>
          <w:sz w:val="28"/>
          <w:szCs w:val="28"/>
        </w:rPr>
        <w:t xml:space="preserve">каз </w:t>
      </w:r>
      <w:r w:rsidRPr="00BF69AC">
        <w:rPr>
          <w:rFonts w:ascii="Times New Roman" w:hAnsi="Times New Roman" w:cs="Times New Roman"/>
          <w:b/>
          <w:bCs/>
          <w:sz w:val="28"/>
          <w:szCs w:val="28"/>
        </w:rPr>
        <w:t xml:space="preserve">Президента Российской Федерации </w:t>
      </w:r>
      <w:r w:rsidR="00B472F4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BF69AC">
        <w:rPr>
          <w:rFonts w:ascii="Times New Roman" w:hAnsi="Times New Roman" w:cs="Times New Roman"/>
          <w:b/>
          <w:bCs/>
          <w:sz w:val="28"/>
          <w:szCs w:val="28"/>
        </w:rPr>
        <w:t xml:space="preserve">от 14 января 2019 г. № 8 «О создании публично-правовой компании </w:t>
      </w:r>
      <w:r w:rsidR="00B472F4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BF69AC">
        <w:rPr>
          <w:rFonts w:ascii="Times New Roman" w:hAnsi="Times New Roman" w:cs="Times New Roman"/>
          <w:b/>
          <w:bCs/>
          <w:sz w:val="28"/>
          <w:szCs w:val="28"/>
        </w:rPr>
        <w:t>по формированию комплексной системы обращения с твердыми коммунальными отходами «Российский экологический оператор»</w:t>
      </w:r>
    </w:p>
    <w:p w14:paraId="78A38CDE" w14:textId="77777777" w:rsidR="007B749E" w:rsidRDefault="007B749E" w:rsidP="0027555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17A91DD" w14:textId="6412E957" w:rsidR="00CF00DD" w:rsidRDefault="00CF00DD" w:rsidP="00CF00D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00DD">
        <w:rPr>
          <w:rFonts w:ascii="Times New Roman" w:hAnsi="Times New Roman" w:cs="Times New Roman"/>
          <w:sz w:val="28"/>
          <w:szCs w:val="28"/>
        </w:rPr>
        <w:t>Проект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CF00DD">
        <w:rPr>
          <w:rFonts w:ascii="Times New Roman" w:hAnsi="Times New Roman" w:cs="Times New Roman"/>
          <w:sz w:val="28"/>
          <w:szCs w:val="28"/>
        </w:rPr>
        <w:t xml:space="preserve"> </w:t>
      </w:r>
      <w:r w:rsidR="00542645">
        <w:rPr>
          <w:rFonts w:ascii="Times New Roman" w:hAnsi="Times New Roman" w:cs="Times New Roman"/>
          <w:sz w:val="28"/>
          <w:szCs w:val="28"/>
        </w:rPr>
        <w:t>У</w:t>
      </w:r>
      <w:r w:rsidRPr="00CF00DD">
        <w:rPr>
          <w:rFonts w:ascii="Times New Roman" w:hAnsi="Times New Roman" w:cs="Times New Roman"/>
          <w:sz w:val="28"/>
          <w:szCs w:val="28"/>
        </w:rPr>
        <w:t xml:space="preserve">каза Президента Российской Федерации «О внесении изменений </w:t>
      </w:r>
      <w:r w:rsidR="00DE15CD">
        <w:rPr>
          <w:rFonts w:ascii="Times New Roman" w:hAnsi="Times New Roman" w:cs="Times New Roman"/>
          <w:sz w:val="28"/>
          <w:szCs w:val="28"/>
        </w:rPr>
        <w:br/>
      </w:r>
      <w:r w:rsidRPr="00CF00DD">
        <w:rPr>
          <w:rFonts w:ascii="Times New Roman" w:hAnsi="Times New Roman" w:cs="Times New Roman"/>
          <w:sz w:val="28"/>
          <w:szCs w:val="28"/>
        </w:rPr>
        <w:t xml:space="preserve">в Указ Президента Российской Федерации от 14 января 2019 г. № 8 «О создании публично-правовой компании по формированию комплексной системы обращения с твердыми коммунальными отходами «Российский экологический оператор» </w:t>
      </w:r>
      <w:r>
        <w:rPr>
          <w:rFonts w:ascii="Times New Roman" w:hAnsi="Times New Roman" w:cs="Times New Roman"/>
          <w:sz w:val="28"/>
          <w:szCs w:val="28"/>
        </w:rPr>
        <w:br/>
        <w:t xml:space="preserve">(далее – проект Указа, Указ № 8) </w:t>
      </w:r>
      <w:r w:rsidR="00275550">
        <w:rPr>
          <w:rFonts w:ascii="Times New Roman" w:hAnsi="Times New Roman" w:cs="Times New Roman"/>
          <w:sz w:val="28"/>
          <w:szCs w:val="28"/>
        </w:rPr>
        <w:t xml:space="preserve">предусмотрено внесение изменений в Указ № 8 в части расширения </w:t>
      </w:r>
      <w:r w:rsidR="0040683F">
        <w:rPr>
          <w:rFonts w:ascii="Times New Roman" w:hAnsi="Times New Roman" w:cs="Times New Roman"/>
          <w:sz w:val="28"/>
          <w:szCs w:val="28"/>
        </w:rPr>
        <w:t xml:space="preserve">целей деятельности </w:t>
      </w:r>
      <w:r w:rsidR="00275550">
        <w:rPr>
          <w:rFonts w:ascii="Times New Roman" w:hAnsi="Times New Roman" w:cs="Times New Roman"/>
          <w:sz w:val="28"/>
          <w:szCs w:val="28"/>
        </w:rPr>
        <w:t xml:space="preserve">ППК </w:t>
      </w:r>
      <w:r w:rsidR="0040683F">
        <w:rPr>
          <w:rFonts w:ascii="Times New Roman" w:hAnsi="Times New Roman" w:cs="Times New Roman"/>
          <w:sz w:val="28"/>
          <w:szCs w:val="28"/>
        </w:rPr>
        <w:t>«</w:t>
      </w:r>
      <w:r w:rsidR="007A19AA">
        <w:rPr>
          <w:rFonts w:ascii="Times New Roman" w:hAnsi="Times New Roman" w:cs="Times New Roman"/>
          <w:sz w:val="28"/>
          <w:szCs w:val="28"/>
        </w:rPr>
        <w:t>Российский экологический оператор</w:t>
      </w:r>
      <w:r w:rsidR="0040683F">
        <w:rPr>
          <w:rFonts w:ascii="Times New Roman" w:hAnsi="Times New Roman" w:cs="Times New Roman"/>
          <w:sz w:val="28"/>
          <w:szCs w:val="28"/>
        </w:rPr>
        <w:t>» и уточнения ее полномочий.</w:t>
      </w:r>
    </w:p>
    <w:p w14:paraId="6E9CBE00" w14:textId="77777777" w:rsidR="0040683F" w:rsidRPr="0040683F" w:rsidRDefault="0040683F" w:rsidP="0040683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683F">
        <w:rPr>
          <w:rFonts w:ascii="Times New Roman" w:hAnsi="Times New Roman" w:cs="Times New Roman"/>
          <w:sz w:val="28"/>
          <w:szCs w:val="28"/>
        </w:rPr>
        <w:t>Уже сегодня в рамках реализуемой реформы в области обращения с твердыми коммунальными отходами ППК «Российский экологический оператор» проводится масштабная работа – компания участвует в проектной деятельности Правительства Российской Федерации, осуществляет координацию участников отрасли обращения с отходами, включая органы государственной власти субъектов Российской Федерации, региональных операторов по обращению с твердыми коммунальными отходами, иных хозяйствующих субъектов, осуществляющих деятельность в области обращения с отходами, ППК «Российский экологический оператор» проведена глобальная аналитическая работа по разработке федеральной схемы обращения с твердыми коммунальными отходами, которой предусмотрена оптимизация мест расположения и мощностей планируемых ко строительству объектов обращения с отходами, активизация взаимодействия между субъектами Российской Федерации при создании инфраструктуры для обращения с отходами, планировании деятельности по утилизации твердых коммунальных отходов и пр.</w:t>
      </w:r>
    </w:p>
    <w:p w14:paraId="0E31E90F" w14:textId="77777777" w:rsidR="0040683F" w:rsidRPr="0040683F" w:rsidRDefault="0040683F" w:rsidP="0040683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683F">
        <w:rPr>
          <w:rFonts w:ascii="Times New Roman" w:hAnsi="Times New Roman" w:cs="Times New Roman"/>
          <w:sz w:val="28"/>
          <w:szCs w:val="28"/>
        </w:rPr>
        <w:t>С 1 января 2022 года ППК «Российский экологический оператор»  определена руководителем федерального проекта «Экономика замкнутого цикла» (далее – ФП «ЭЗЦ»), в рамках которого осуществляется разработка отраслевых программ, предусматривающих применение различных видов отходов, являющихся вторичными ресурсами, в различных сферах – в сфере строительства и жилищно-коммунального хозяйства, в промышленном производстве, в сельском хозяйстве.</w:t>
      </w:r>
    </w:p>
    <w:p w14:paraId="2BC69D06" w14:textId="77777777" w:rsidR="0040683F" w:rsidRPr="0040683F" w:rsidRDefault="0040683F" w:rsidP="0040683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683F">
        <w:rPr>
          <w:rFonts w:ascii="Times New Roman" w:hAnsi="Times New Roman" w:cs="Times New Roman"/>
          <w:sz w:val="28"/>
          <w:szCs w:val="28"/>
        </w:rPr>
        <w:t>Таким образом, для создания комплексной системы обращения с отходами производства и потребления необходимо проводить анализ и оценку всех образуемых отходов, а также возможные способы их удаления в зависимости от состава. Такой подход позволит оптимизировать расходы на создаваемую инфраструктуру, сформировать привлекательные условия для реализации инвестиционных проектов и снизить стоимость оказываемых услуг.</w:t>
      </w:r>
    </w:p>
    <w:p w14:paraId="7D82A7F9" w14:textId="77777777" w:rsidR="0040683F" w:rsidRPr="0040683F" w:rsidRDefault="0040683F" w:rsidP="0040683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683F">
        <w:rPr>
          <w:rFonts w:ascii="Times New Roman" w:hAnsi="Times New Roman" w:cs="Times New Roman"/>
          <w:sz w:val="28"/>
          <w:szCs w:val="28"/>
        </w:rPr>
        <w:t xml:space="preserve">Следует отметить, что в настоящее время формируется общественный запрос на дополнительное регулирование обращения с отдельными видами и группами </w:t>
      </w:r>
      <w:r w:rsidRPr="0040683F">
        <w:rPr>
          <w:rFonts w:ascii="Times New Roman" w:hAnsi="Times New Roman" w:cs="Times New Roman"/>
          <w:sz w:val="28"/>
          <w:szCs w:val="28"/>
        </w:rPr>
        <w:lastRenderedPageBreak/>
        <w:t>отходов III–V классов опасности, такими как строительные отходы, отходы пищевой продукции, отходы шин и резинотехнических изделий, сельскохозяйственные отходы и отходы животноводства, лом электронной и бытовой техники и др.</w:t>
      </w:r>
    </w:p>
    <w:p w14:paraId="1872EF86" w14:textId="77777777" w:rsidR="0040683F" w:rsidRPr="0040683F" w:rsidRDefault="0040683F" w:rsidP="0040683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683F">
        <w:rPr>
          <w:rFonts w:ascii="Times New Roman" w:hAnsi="Times New Roman" w:cs="Times New Roman"/>
          <w:sz w:val="28"/>
          <w:szCs w:val="28"/>
        </w:rPr>
        <w:t>При этом для выстраивания государственной политики в отношении таких отходов отсутствуют достаточные и достоверные сведения об объемах их образования, отсутствует система, позволяющая отслеживать движение таких отходов от источников их образования до объектов их обработки, обезвреживания, утилизации и размещения.</w:t>
      </w:r>
    </w:p>
    <w:p w14:paraId="0C5BA918" w14:textId="77777777" w:rsidR="0040683F" w:rsidRPr="0040683F" w:rsidRDefault="0040683F" w:rsidP="0040683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683F">
        <w:rPr>
          <w:rFonts w:ascii="Times New Roman" w:hAnsi="Times New Roman" w:cs="Times New Roman"/>
          <w:sz w:val="28"/>
          <w:szCs w:val="28"/>
        </w:rPr>
        <w:t>ППК «Российский экологический оператор» определена оператором федеральной государственной информационной системы состояния окружающей среды, в которой в том числе размещается вся экологическая информация.</w:t>
      </w:r>
    </w:p>
    <w:p w14:paraId="5AC6C663" w14:textId="1C678CFD" w:rsidR="0040683F" w:rsidRDefault="0040683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683F">
        <w:rPr>
          <w:rFonts w:ascii="Times New Roman" w:hAnsi="Times New Roman" w:cs="Times New Roman"/>
          <w:sz w:val="28"/>
          <w:szCs w:val="28"/>
        </w:rPr>
        <w:t>Таким образом, комплексный подход к централизации функций и полномочий ППК «Российский экологический оператор» позволит построить эффективную систему регулирования в соответствующей сфере общественных отношений.</w:t>
      </w:r>
    </w:p>
    <w:p w14:paraId="401EC8D7" w14:textId="701942AD" w:rsidR="0040683F" w:rsidRDefault="00052F56" w:rsidP="0040683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этой связи п</w:t>
      </w:r>
      <w:r w:rsidR="000E3DE5">
        <w:rPr>
          <w:rFonts w:ascii="Times New Roman" w:hAnsi="Times New Roman" w:cs="Times New Roman"/>
          <w:sz w:val="28"/>
          <w:szCs w:val="28"/>
        </w:rPr>
        <w:t xml:space="preserve">роектом Указа </w:t>
      </w:r>
      <w:r w:rsidR="0040683F">
        <w:rPr>
          <w:rFonts w:ascii="Times New Roman" w:hAnsi="Times New Roman" w:cs="Times New Roman"/>
          <w:sz w:val="28"/>
          <w:szCs w:val="28"/>
        </w:rPr>
        <w:t>предусмотрено:</w:t>
      </w:r>
    </w:p>
    <w:p w14:paraId="75666B43" w14:textId="1695657D" w:rsidR="0040683F" w:rsidRDefault="0040683F" w:rsidP="0040683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0683F">
        <w:rPr>
          <w:rFonts w:ascii="Times New Roman" w:hAnsi="Times New Roman" w:cs="Times New Roman"/>
          <w:sz w:val="28"/>
          <w:szCs w:val="28"/>
        </w:rPr>
        <w:t>расширение целей деятельности Компании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40683F">
        <w:rPr>
          <w:rFonts w:ascii="Times New Roman" w:hAnsi="Times New Roman" w:cs="Times New Roman"/>
          <w:sz w:val="28"/>
          <w:szCs w:val="28"/>
        </w:rPr>
        <w:t>формировани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40683F">
        <w:rPr>
          <w:rFonts w:ascii="Times New Roman" w:hAnsi="Times New Roman" w:cs="Times New Roman"/>
          <w:sz w:val="28"/>
          <w:szCs w:val="28"/>
        </w:rPr>
        <w:t xml:space="preserve"> комплексной системы обращения с отходами производства и потребления </w:t>
      </w:r>
      <w:r w:rsidR="00F81203">
        <w:rPr>
          <w:rFonts w:ascii="Times New Roman" w:hAnsi="Times New Roman" w:cs="Times New Roman"/>
          <w:sz w:val="28"/>
          <w:szCs w:val="28"/>
        </w:rPr>
        <w:t>(за исключением отходов</w:t>
      </w:r>
      <w:r w:rsidR="00467B2F">
        <w:rPr>
          <w:rFonts w:ascii="Times New Roman" w:hAnsi="Times New Roman" w:cs="Times New Roman"/>
          <w:sz w:val="28"/>
          <w:szCs w:val="28"/>
        </w:rPr>
        <w:t xml:space="preserve"> </w:t>
      </w:r>
      <w:r w:rsidR="00C11CFE">
        <w:rPr>
          <w:rFonts w:ascii="Times New Roman" w:hAnsi="Times New Roman" w:cs="Times New Roman"/>
          <w:sz w:val="28"/>
          <w:szCs w:val="28"/>
        </w:rPr>
        <w:t>производства и потребления</w:t>
      </w:r>
      <w:r w:rsidR="00467B2F" w:rsidRPr="00467B2F">
        <w:rPr>
          <w:rFonts w:ascii="Times New Roman" w:hAnsi="Times New Roman" w:cs="Times New Roman"/>
          <w:sz w:val="28"/>
          <w:szCs w:val="28"/>
        </w:rPr>
        <w:t xml:space="preserve"> I и II классов опасности</w:t>
      </w:r>
      <w:r w:rsidR="00F81203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40683F">
        <w:rPr>
          <w:rFonts w:ascii="Times New Roman" w:hAnsi="Times New Roman" w:cs="Times New Roman"/>
          <w:sz w:val="28"/>
          <w:szCs w:val="28"/>
        </w:rPr>
        <w:t>обеспечени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40683F">
        <w:rPr>
          <w:rFonts w:ascii="Times New Roman" w:hAnsi="Times New Roman" w:cs="Times New Roman"/>
          <w:sz w:val="28"/>
          <w:szCs w:val="28"/>
        </w:rPr>
        <w:t xml:space="preserve"> управления указанной системой, предотвращени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40683F">
        <w:rPr>
          <w:rFonts w:ascii="Times New Roman" w:hAnsi="Times New Roman" w:cs="Times New Roman"/>
          <w:sz w:val="28"/>
          <w:szCs w:val="28"/>
        </w:rPr>
        <w:t xml:space="preserve"> вредного воздействия таких отходов на здоровье человека и окружающую среду, вовлечени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40683F">
        <w:rPr>
          <w:rFonts w:ascii="Times New Roman" w:hAnsi="Times New Roman" w:cs="Times New Roman"/>
          <w:sz w:val="28"/>
          <w:szCs w:val="28"/>
        </w:rPr>
        <w:t xml:space="preserve"> их в хозяйственный оборот в качестве сырья, материалов и изделий, использования таких отходов для изготовления новой продукции и получения энергии, в целях ресурсосбережения и обеспечения эксплуатации информационных систем в области охраны окружающей среды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E50D354" w14:textId="7C631BC3" w:rsidR="0040683F" w:rsidRDefault="0040683F" w:rsidP="0040683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0683F">
        <w:rPr>
          <w:rFonts w:ascii="Times New Roman" w:hAnsi="Times New Roman" w:cs="Times New Roman"/>
          <w:sz w:val="28"/>
          <w:szCs w:val="28"/>
        </w:rPr>
        <w:t xml:space="preserve">расширение имеющихся полномочий Компании на отходы </w:t>
      </w:r>
      <w:r w:rsidR="00F81203" w:rsidRPr="00F81203">
        <w:rPr>
          <w:rFonts w:ascii="Times New Roman" w:hAnsi="Times New Roman" w:cs="Times New Roman"/>
          <w:sz w:val="28"/>
          <w:szCs w:val="28"/>
        </w:rPr>
        <w:t>производства и потребления (за исключением отходов</w:t>
      </w:r>
      <w:r w:rsidR="00E00E7E">
        <w:rPr>
          <w:rFonts w:ascii="Times New Roman" w:hAnsi="Times New Roman" w:cs="Times New Roman"/>
          <w:sz w:val="28"/>
          <w:szCs w:val="28"/>
        </w:rPr>
        <w:t xml:space="preserve"> </w:t>
      </w:r>
      <w:r w:rsidR="00C11CFE">
        <w:rPr>
          <w:rFonts w:ascii="Times New Roman" w:hAnsi="Times New Roman" w:cs="Times New Roman"/>
          <w:sz w:val="28"/>
          <w:szCs w:val="28"/>
        </w:rPr>
        <w:t>производства и потребления</w:t>
      </w:r>
      <w:r w:rsidR="00E00E7E" w:rsidRPr="00E00E7E">
        <w:rPr>
          <w:rFonts w:ascii="Times New Roman" w:hAnsi="Times New Roman" w:cs="Times New Roman"/>
          <w:sz w:val="28"/>
          <w:szCs w:val="28"/>
        </w:rPr>
        <w:t xml:space="preserve"> I и II классов опасности</w:t>
      </w:r>
      <w:r w:rsidR="00F81203" w:rsidRPr="00F81203">
        <w:rPr>
          <w:rFonts w:ascii="Times New Roman" w:hAnsi="Times New Roman" w:cs="Times New Roman"/>
          <w:sz w:val="28"/>
          <w:szCs w:val="28"/>
        </w:rPr>
        <w:t>)</w:t>
      </w:r>
      <w:r w:rsidRPr="0040683F">
        <w:rPr>
          <w:rFonts w:ascii="Times New Roman" w:hAnsi="Times New Roman" w:cs="Times New Roman"/>
          <w:sz w:val="28"/>
          <w:szCs w:val="28"/>
        </w:rPr>
        <w:t>;</w:t>
      </w:r>
    </w:p>
    <w:p w14:paraId="3C7FDF60" w14:textId="32A0E54F" w:rsidR="007A19AA" w:rsidRDefault="007A19AA" w:rsidP="0040683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A19AA">
        <w:rPr>
          <w:rFonts w:ascii="Times New Roman" w:hAnsi="Times New Roman" w:cs="Times New Roman"/>
          <w:sz w:val="28"/>
          <w:szCs w:val="28"/>
        </w:rPr>
        <w:t>включение нового полномочия Компании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A19AA">
        <w:rPr>
          <w:rFonts w:ascii="Times New Roman" w:hAnsi="Times New Roman" w:cs="Times New Roman"/>
          <w:sz w:val="28"/>
          <w:szCs w:val="28"/>
        </w:rPr>
        <w:t>осуществл</w:t>
      </w:r>
      <w:r>
        <w:rPr>
          <w:rFonts w:ascii="Times New Roman" w:hAnsi="Times New Roman" w:cs="Times New Roman"/>
          <w:sz w:val="28"/>
          <w:szCs w:val="28"/>
        </w:rPr>
        <w:t>ению</w:t>
      </w:r>
      <w:r w:rsidRPr="007A19AA">
        <w:rPr>
          <w:rFonts w:ascii="Times New Roman" w:hAnsi="Times New Roman" w:cs="Times New Roman"/>
          <w:sz w:val="28"/>
          <w:szCs w:val="28"/>
        </w:rPr>
        <w:t xml:space="preserve"> мониторинг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7A19AA">
        <w:rPr>
          <w:rFonts w:ascii="Times New Roman" w:hAnsi="Times New Roman" w:cs="Times New Roman"/>
          <w:sz w:val="28"/>
          <w:szCs w:val="28"/>
        </w:rPr>
        <w:t xml:space="preserve"> деятельности региональных операторов по обращению с твердыми коммунальными отходами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DB17FF3" w14:textId="5A07FC14" w:rsidR="0040683F" w:rsidRDefault="0040683F" w:rsidP="0040683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40683F">
        <w:rPr>
          <w:rFonts w:ascii="Times New Roman" w:hAnsi="Times New Roman" w:cs="Times New Roman"/>
          <w:sz w:val="28"/>
          <w:szCs w:val="28"/>
        </w:rPr>
        <w:t xml:space="preserve">включение </w:t>
      </w:r>
      <w:r w:rsidR="00EC5919">
        <w:rPr>
          <w:rFonts w:ascii="Times New Roman" w:hAnsi="Times New Roman" w:cs="Times New Roman"/>
          <w:sz w:val="28"/>
          <w:szCs w:val="28"/>
        </w:rPr>
        <w:t>права</w:t>
      </w:r>
      <w:r w:rsidRPr="0040683F">
        <w:rPr>
          <w:rFonts w:ascii="Times New Roman" w:hAnsi="Times New Roman" w:cs="Times New Roman"/>
          <w:sz w:val="28"/>
          <w:szCs w:val="28"/>
        </w:rPr>
        <w:t xml:space="preserve"> Компании </w:t>
      </w:r>
      <w:r w:rsidR="00EC5919" w:rsidRPr="00EC5919">
        <w:rPr>
          <w:rFonts w:ascii="Times New Roman" w:hAnsi="Times New Roman" w:cs="Times New Roman"/>
          <w:sz w:val="28"/>
          <w:szCs w:val="28"/>
        </w:rPr>
        <w:t xml:space="preserve">через свои дочерние общества осуществлять деятельность в качестве регионального оператора по обращению с твердыми коммунальными отходами на основании соглашений с исполнительными органами субъектов Российской Федерации в случаях, предусмотренных </w:t>
      </w:r>
      <w:r w:rsidR="00F81203">
        <w:rPr>
          <w:rFonts w:ascii="Times New Roman" w:hAnsi="Times New Roman" w:cs="Times New Roman"/>
          <w:sz w:val="28"/>
          <w:szCs w:val="28"/>
        </w:rPr>
        <w:t xml:space="preserve">пунктом 6 статьи 29.1 </w:t>
      </w:r>
      <w:r w:rsidR="00EC5919" w:rsidRPr="00EC5919">
        <w:rPr>
          <w:rFonts w:ascii="Times New Roman" w:hAnsi="Times New Roman" w:cs="Times New Roman"/>
          <w:sz w:val="28"/>
          <w:szCs w:val="28"/>
        </w:rPr>
        <w:t>Федеральн</w:t>
      </w:r>
      <w:r w:rsidR="00F81203">
        <w:rPr>
          <w:rFonts w:ascii="Times New Roman" w:hAnsi="Times New Roman" w:cs="Times New Roman"/>
          <w:sz w:val="28"/>
          <w:szCs w:val="28"/>
        </w:rPr>
        <w:t>ого</w:t>
      </w:r>
      <w:r w:rsidR="00EC5919" w:rsidRPr="00EC5919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F81203">
        <w:rPr>
          <w:rFonts w:ascii="Times New Roman" w:hAnsi="Times New Roman" w:cs="Times New Roman"/>
          <w:sz w:val="28"/>
          <w:szCs w:val="28"/>
        </w:rPr>
        <w:t>а</w:t>
      </w:r>
      <w:r w:rsidR="00EC5919" w:rsidRPr="00EC5919">
        <w:rPr>
          <w:rFonts w:ascii="Times New Roman" w:hAnsi="Times New Roman" w:cs="Times New Roman"/>
          <w:sz w:val="28"/>
          <w:szCs w:val="28"/>
        </w:rPr>
        <w:t xml:space="preserve"> от 24 июня 1998 г. </w:t>
      </w:r>
      <w:r w:rsidR="007A19AA">
        <w:rPr>
          <w:rFonts w:ascii="Times New Roman" w:hAnsi="Times New Roman" w:cs="Times New Roman"/>
          <w:sz w:val="28"/>
          <w:szCs w:val="28"/>
        </w:rPr>
        <w:t>№</w:t>
      </w:r>
      <w:r w:rsidR="00EC5919" w:rsidRPr="00EC5919">
        <w:rPr>
          <w:rFonts w:ascii="Times New Roman" w:hAnsi="Times New Roman" w:cs="Times New Roman"/>
          <w:sz w:val="28"/>
          <w:szCs w:val="28"/>
        </w:rPr>
        <w:t xml:space="preserve"> 89-ФЗ "Об отходах производства и потребления";</w:t>
      </w:r>
    </w:p>
    <w:p w14:paraId="680B186C" w14:textId="4D9F2D4D" w:rsidR="00F81203" w:rsidRDefault="00F81203" w:rsidP="0040683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81203">
        <w:rPr>
          <w:rFonts w:ascii="Times New Roman" w:hAnsi="Times New Roman" w:cs="Times New Roman"/>
          <w:sz w:val="28"/>
          <w:szCs w:val="28"/>
        </w:rPr>
        <w:t xml:space="preserve">включение </w:t>
      </w:r>
      <w:r>
        <w:rPr>
          <w:rFonts w:ascii="Times New Roman" w:hAnsi="Times New Roman" w:cs="Times New Roman"/>
          <w:sz w:val="28"/>
          <w:szCs w:val="28"/>
        </w:rPr>
        <w:t xml:space="preserve">права </w:t>
      </w:r>
      <w:r w:rsidRPr="00F81203">
        <w:rPr>
          <w:rFonts w:ascii="Times New Roman" w:hAnsi="Times New Roman" w:cs="Times New Roman"/>
          <w:sz w:val="28"/>
          <w:szCs w:val="28"/>
        </w:rPr>
        <w:t xml:space="preserve">Компании по проведению </w:t>
      </w:r>
      <w:r>
        <w:rPr>
          <w:rFonts w:ascii="Times New Roman" w:hAnsi="Times New Roman" w:cs="Times New Roman"/>
          <w:sz w:val="28"/>
          <w:szCs w:val="28"/>
        </w:rPr>
        <w:t>мониторинга</w:t>
      </w:r>
      <w:r w:rsidRPr="00F81203">
        <w:rPr>
          <w:rFonts w:ascii="Times New Roman" w:hAnsi="Times New Roman" w:cs="Times New Roman"/>
          <w:sz w:val="28"/>
          <w:szCs w:val="28"/>
        </w:rPr>
        <w:t xml:space="preserve"> состояния объектов размещения твердых коммунальных отходов</w:t>
      </w:r>
      <w:r>
        <w:rPr>
          <w:rFonts w:ascii="Times New Roman" w:hAnsi="Times New Roman" w:cs="Times New Roman"/>
          <w:sz w:val="28"/>
          <w:szCs w:val="28"/>
        </w:rPr>
        <w:t xml:space="preserve">, в целях </w:t>
      </w:r>
      <w:r w:rsidRPr="00F81203">
        <w:rPr>
          <w:rFonts w:ascii="Times New Roman" w:hAnsi="Times New Roman" w:cs="Times New Roman"/>
          <w:sz w:val="28"/>
          <w:szCs w:val="28"/>
        </w:rPr>
        <w:t>установления возможности получения сведений о таких объектах, в том числе их остаточной вместимости.</w:t>
      </w:r>
    </w:p>
    <w:p w14:paraId="1D816D6E" w14:textId="57CEFB95" w:rsidR="0040683F" w:rsidRDefault="0040683F" w:rsidP="0040683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0683F">
        <w:rPr>
          <w:rFonts w:ascii="Times New Roman" w:hAnsi="Times New Roman" w:cs="Times New Roman"/>
          <w:sz w:val="28"/>
          <w:szCs w:val="28"/>
        </w:rPr>
        <w:t>корректировка полномочий Компании в инвестиционной области.</w:t>
      </w:r>
    </w:p>
    <w:p w14:paraId="357812CC" w14:textId="618F27AA" w:rsidR="007A19AA" w:rsidRDefault="007A19AA" w:rsidP="0040683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9AA">
        <w:rPr>
          <w:rFonts w:ascii="Times New Roman" w:hAnsi="Times New Roman" w:cs="Times New Roman"/>
          <w:sz w:val="28"/>
          <w:szCs w:val="28"/>
        </w:rPr>
        <w:lastRenderedPageBreak/>
        <w:t>Наделение ППК «Российский экологический оператор» полномочием по мониторингу деятельности региональных операторов по обращению с твердыми коммунальными отходами позволит в режиме реального времени контролировать деятельность основных участников реформы обращения с твердыми коммунальными отходами, не допустить возникновение риска неоказания услуги по обращению с твердыми коммунальными отходами.</w:t>
      </w:r>
    </w:p>
    <w:p w14:paraId="3788E853" w14:textId="24FC5A76" w:rsidR="00EC5919" w:rsidRPr="00EC5919" w:rsidRDefault="00EC5919" w:rsidP="00EC59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5919">
        <w:rPr>
          <w:rFonts w:ascii="Times New Roman" w:hAnsi="Times New Roman" w:cs="Times New Roman"/>
          <w:sz w:val="28"/>
          <w:szCs w:val="28"/>
        </w:rPr>
        <w:t xml:space="preserve">Полномочия Компании в инвестиционной области скорректированы с учетом анализа деятельности ППК «Российский экологический оператор», а также в целях решения такой проблемы, как отсутствие в субъектах Российской Федерации частных инвесторов, которые бы обладали достаточными компетенциями, опытом работы и финансовыми возможностями для реализации сложных проектов в сфере обращения с </w:t>
      </w:r>
      <w:r w:rsidR="007A19AA">
        <w:rPr>
          <w:rFonts w:ascii="Times New Roman" w:hAnsi="Times New Roman" w:cs="Times New Roman"/>
          <w:sz w:val="28"/>
          <w:szCs w:val="28"/>
        </w:rPr>
        <w:t>твердыми коммунальными отходами</w:t>
      </w:r>
      <w:r w:rsidRPr="00EC5919">
        <w:rPr>
          <w:rFonts w:ascii="Times New Roman" w:hAnsi="Times New Roman" w:cs="Times New Roman"/>
          <w:sz w:val="28"/>
          <w:szCs w:val="28"/>
        </w:rPr>
        <w:t xml:space="preserve">. Подобная ситуация приводит к срыву сроков создания новых мощностей и недостижению показателей по федеральному проекту «Комплексная система обращения с ТКО», особенно в регионах с низкой бюджетной обеспеченностью. От данных субъектов Российской Федерации в ППК «Российский экологический оператор» поступают предложения о реализации инвестиционных проектов силами самой компании, либо ее дочерних обществ, без привлечения частных инвесторов. Для этого требуется уточнение полномочий ППК </w:t>
      </w:r>
      <w:r w:rsidR="007A19AA" w:rsidRPr="007A19AA">
        <w:rPr>
          <w:rFonts w:ascii="Times New Roman" w:hAnsi="Times New Roman" w:cs="Times New Roman"/>
          <w:sz w:val="28"/>
          <w:szCs w:val="28"/>
        </w:rPr>
        <w:t>«Российский экологический оператор»</w:t>
      </w:r>
      <w:r w:rsidR="007A19AA">
        <w:rPr>
          <w:rFonts w:ascii="Times New Roman" w:hAnsi="Times New Roman" w:cs="Times New Roman"/>
          <w:sz w:val="28"/>
          <w:szCs w:val="28"/>
        </w:rPr>
        <w:t xml:space="preserve"> </w:t>
      </w:r>
      <w:r w:rsidRPr="00EC5919">
        <w:rPr>
          <w:rFonts w:ascii="Times New Roman" w:hAnsi="Times New Roman" w:cs="Times New Roman"/>
          <w:sz w:val="28"/>
          <w:szCs w:val="28"/>
        </w:rPr>
        <w:t>и формирование финансовых источников для осуществления данного вида деятельности на постоянной основе, в том числе обеспечивающих гарантии возврата инвестиций.</w:t>
      </w:r>
    </w:p>
    <w:p w14:paraId="1A4580FC" w14:textId="77777777" w:rsidR="00EC5919" w:rsidRPr="00EC5919" w:rsidRDefault="00EC5919" w:rsidP="00EC59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5919">
        <w:rPr>
          <w:rFonts w:ascii="Times New Roman" w:hAnsi="Times New Roman" w:cs="Times New Roman"/>
          <w:sz w:val="28"/>
          <w:szCs w:val="28"/>
        </w:rPr>
        <w:t xml:space="preserve">При финансировании инвестиционных проектов Компания, как правило, осуществляет выпуск облигаций, обеспеченных залогом прав требования ППК «Российский экологический оператор» по договору займа и договорам обеспечения, заключаемым в целях реализации соответствующих инвестиционных проектов (далее - Задолженность). </w:t>
      </w:r>
    </w:p>
    <w:p w14:paraId="77720C4D" w14:textId="77777777" w:rsidR="00EC5919" w:rsidRPr="00EC5919" w:rsidRDefault="00EC5919" w:rsidP="00EC59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5919">
        <w:rPr>
          <w:rFonts w:ascii="Times New Roman" w:hAnsi="Times New Roman" w:cs="Times New Roman"/>
          <w:sz w:val="28"/>
          <w:szCs w:val="28"/>
        </w:rPr>
        <w:t>В то же время, в рамках структурирования таких сделок и Компания, и потенциальные приобретатели облигаций сталкиваются с определенными ограничениями, связанными с нормативным регулированием порядка оформления залога и обращения взыскания на заложенное имущество по облигациям. Так, статьей 27.3 Федеральным законом от 22.04.1996 № 39-ФЗ «О рынке ценных бумаг» (далее – Закон № 39-ФЗ) установлены ограниченный перечень допустимого обеспечения по облигациям, а также запрет на обращение взыскания на предмет залога по облигациям во внесудебном порядке в случае отсутствия представителя владельцев облигаций. В то же время, для установленных Гражданским кодексом Российской Федерации способов и процедур судебного обращения взыскания характерны длительные сроки и связанные с ними риски банкротства реализующего проект инвестора, а также риски несогласованного вхождения в проект новых кредиторов и необоснованного снижения оценки Задолженности при реализации Задолженности на торгах.</w:t>
      </w:r>
    </w:p>
    <w:p w14:paraId="6D4ECE1F" w14:textId="77777777" w:rsidR="00EC5919" w:rsidRPr="00EC5919" w:rsidRDefault="00EC5919" w:rsidP="00EC59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5919">
        <w:rPr>
          <w:rFonts w:ascii="Times New Roman" w:hAnsi="Times New Roman" w:cs="Times New Roman"/>
          <w:sz w:val="28"/>
          <w:szCs w:val="28"/>
        </w:rPr>
        <w:lastRenderedPageBreak/>
        <w:t>Одним из инструментов, позволяющих исключить указанные ограничения, являются опционные соглашения, в соответствии с которыми ППК «Российский экологический оператор» обязано продать, а владельцы облигаций обязаны купить Задолженность по заранее согласованной цене, обеспечивающей полное погашение облигаций Компании. Данный инструмент, являясь обеспечительным по своей экономической сути, не входит в перечень допустимого обеспечения по облигациям, установленный статьей 27.3 Закона № 39-ФЗ.</w:t>
      </w:r>
    </w:p>
    <w:p w14:paraId="18EA5D10" w14:textId="047D5807" w:rsidR="00EC5919" w:rsidRDefault="00EC5919" w:rsidP="00EC59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5919">
        <w:rPr>
          <w:rFonts w:ascii="Times New Roman" w:hAnsi="Times New Roman" w:cs="Times New Roman"/>
          <w:sz w:val="28"/>
          <w:szCs w:val="28"/>
        </w:rPr>
        <w:t>Во избежание необоснованных препятствий для структурирования сделок на условиях, отвечающих взаимным интересам ППК «Российский экологический оператор», потенциальных приобретателей облигаций и инвесторов, реализующих инвестиционный проект, необходимо нормативно закрепить право Компании выпускать облигации без обеспечения.</w:t>
      </w:r>
    </w:p>
    <w:p w14:paraId="57A6A609" w14:textId="556FA24F" w:rsidR="00184D30" w:rsidRDefault="00184D30" w:rsidP="00EC59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Наделение ППК </w:t>
      </w:r>
      <w:r w:rsidR="007A19AA" w:rsidRPr="007A19AA">
        <w:rPr>
          <w:rFonts w:ascii="Times New Roman" w:hAnsi="Times New Roman" w:cs="Times New Roman"/>
          <w:sz w:val="28"/>
          <w:szCs w:val="28"/>
        </w:rPr>
        <w:t xml:space="preserve">«Российский экологический оператор» </w:t>
      </w:r>
      <w:r w:rsidRPr="00184D30">
        <w:rPr>
          <w:rFonts w:ascii="Times New Roman" w:hAnsi="Times New Roman" w:cs="Times New Roman"/>
          <w:sz w:val="28"/>
          <w:szCs w:val="28"/>
        </w:rPr>
        <w:t>прав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184D30">
        <w:rPr>
          <w:rFonts w:ascii="Times New Roman" w:hAnsi="Times New Roman" w:cs="Times New Roman"/>
          <w:sz w:val="28"/>
          <w:szCs w:val="28"/>
        </w:rPr>
        <w:t xml:space="preserve"> через свои дочерние общества осуществлять деятельность в качестве регионального оператора по обращению с твердыми коммунальными отходами на основании соглашений с исполнительными органами субъектов Российской Федерации в случаях, предусмотренных </w:t>
      </w:r>
      <w:r w:rsidR="00F81203">
        <w:rPr>
          <w:rFonts w:ascii="Times New Roman" w:hAnsi="Times New Roman" w:cs="Times New Roman"/>
          <w:sz w:val="28"/>
          <w:szCs w:val="28"/>
        </w:rPr>
        <w:t xml:space="preserve">пунктом 6 статьи 29.1 </w:t>
      </w:r>
      <w:r w:rsidRPr="00184D30">
        <w:rPr>
          <w:rFonts w:ascii="Times New Roman" w:hAnsi="Times New Roman" w:cs="Times New Roman"/>
          <w:sz w:val="28"/>
          <w:szCs w:val="28"/>
        </w:rPr>
        <w:t>Федеральн</w:t>
      </w:r>
      <w:r w:rsidR="00F81203">
        <w:rPr>
          <w:rFonts w:ascii="Times New Roman" w:hAnsi="Times New Roman" w:cs="Times New Roman"/>
          <w:sz w:val="28"/>
          <w:szCs w:val="28"/>
        </w:rPr>
        <w:t>ого</w:t>
      </w:r>
      <w:r w:rsidRPr="00184D30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F81203">
        <w:rPr>
          <w:rFonts w:ascii="Times New Roman" w:hAnsi="Times New Roman" w:cs="Times New Roman"/>
          <w:sz w:val="28"/>
          <w:szCs w:val="28"/>
        </w:rPr>
        <w:t>а</w:t>
      </w:r>
      <w:r w:rsidRPr="00184D30">
        <w:rPr>
          <w:rFonts w:ascii="Times New Roman" w:hAnsi="Times New Roman" w:cs="Times New Roman"/>
          <w:sz w:val="28"/>
          <w:szCs w:val="28"/>
        </w:rPr>
        <w:t xml:space="preserve"> от 24 июня 1998 г. </w:t>
      </w:r>
      <w:r w:rsidR="00F81203">
        <w:rPr>
          <w:rFonts w:ascii="Times New Roman" w:hAnsi="Times New Roman" w:cs="Times New Roman"/>
          <w:sz w:val="28"/>
          <w:szCs w:val="28"/>
        </w:rPr>
        <w:br/>
      </w:r>
      <w:r w:rsidR="007A19AA">
        <w:rPr>
          <w:rFonts w:ascii="Times New Roman" w:hAnsi="Times New Roman" w:cs="Times New Roman"/>
          <w:sz w:val="28"/>
          <w:szCs w:val="28"/>
        </w:rPr>
        <w:t>№</w:t>
      </w:r>
      <w:r w:rsidRPr="00184D30">
        <w:rPr>
          <w:rFonts w:ascii="Times New Roman" w:hAnsi="Times New Roman" w:cs="Times New Roman"/>
          <w:sz w:val="28"/>
          <w:szCs w:val="28"/>
        </w:rPr>
        <w:t xml:space="preserve"> 89-ФЗ "Об отходах производства и потребления"</w:t>
      </w:r>
      <w:r>
        <w:rPr>
          <w:rFonts w:ascii="Times New Roman" w:hAnsi="Times New Roman" w:cs="Times New Roman"/>
          <w:sz w:val="28"/>
          <w:szCs w:val="28"/>
        </w:rPr>
        <w:t>, позволит:</w:t>
      </w:r>
    </w:p>
    <w:p w14:paraId="74A36EAB" w14:textId="106AB5DC" w:rsidR="00184D30" w:rsidRDefault="00184D30" w:rsidP="00EC59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184D30">
        <w:rPr>
          <w:rFonts w:ascii="Times New Roman" w:hAnsi="Times New Roman" w:cs="Times New Roman"/>
          <w:sz w:val="28"/>
          <w:szCs w:val="28"/>
        </w:rPr>
        <w:t>осуществлять деятельность регионального оператора на территории субъектов Российской Федерации, где деятельность компаний-региональных операторов прекращена, в том числе в связи с их банкротством. Сформировать практику регулирования финансовых потоков, в том числе по дебиторской и кредиторской задолженности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2BBFE15" w14:textId="14EFE2ED" w:rsidR="0040683F" w:rsidRDefault="00184D3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184D30">
        <w:rPr>
          <w:rFonts w:ascii="Times New Roman" w:hAnsi="Times New Roman" w:cs="Times New Roman"/>
          <w:sz w:val="28"/>
          <w:szCs w:val="28"/>
        </w:rPr>
        <w:t xml:space="preserve">обеспечить бесперебойный вывоз </w:t>
      </w:r>
      <w:r w:rsidR="007A19AA">
        <w:rPr>
          <w:rFonts w:ascii="Times New Roman" w:hAnsi="Times New Roman" w:cs="Times New Roman"/>
          <w:sz w:val="28"/>
          <w:szCs w:val="28"/>
        </w:rPr>
        <w:t>твердых коммунальных отходов</w:t>
      </w:r>
      <w:r w:rsidRPr="00184D30">
        <w:rPr>
          <w:rFonts w:ascii="Times New Roman" w:hAnsi="Times New Roman" w:cs="Times New Roman"/>
          <w:sz w:val="28"/>
          <w:szCs w:val="28"/>
        </w:rPr>
        <w:t xml:space="preserve"> на территории </w:t>
      </w:r>
      <w:r>
        <w:rPr>
          <w:rFonts w:ascii="Times New Roman" w:hAnsi="Times New Roman" w:cs="Times New Roman"/>
          <w:sz w:val="28"/>
          <w:szCs w:val="28"/>
        </w:rPr>
        <w:t xml:space="preserve">таких </w:t>
      </w:r>
      <w:r w:rsidRPr="00184D30">
        <w:rPr>
          <w:rFonts w:ascii="Times New Roman" w:hAnsi="Times New Roman" w:cs="Times New Roman"/>
          <w:sz w:val="28"/>
          <w:szCs w:val="28"/>
        </w:rPr>
        <w:t>субъектов Российской Федерации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7DD54C4" w14:textId="4C02B0F9" w:rsidR="000D164A" w:rsidRDefault="00045F00" w:rsidP="0043008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Ввиду того, что круг юридических лиц, с которым исполнительный орган субъекта Российской Федерации </w:t>
      </w:r>
      <w:r w:rsidRPr="00045F00">
        <w:rPr>
          <w:rFonts w:ascii="Times New Roman" w:hAnsi="Times New Roman" w:cs="Times New Roman"/>
          <w:sz w:val="28"/>
          <w:szCs w:val="28"/>
        </w:rPr>
        <w:t>в случае признания конкурсного отбора несостоявшимся или в случае досрочного прекращения деятельности регионального оператора, в том числе его отказа от осуществления деятельности, вправе без проведения конкурсного отбора</w:t>
      </w:r>
      <w:r>
        <w:rPr>
          <w:rFonts w:ascii="Times New Roman" w:hAnsi="Times New Roman" w:cs="Times New Roman"/>
          <w:sz w:val="28"/>
          <w:szCs w:val="28"/>
        </w:rPr>
        <w:t xml:space="preserve"> заключить соглашение на срок не более 1 года, ограничен пунктом 6 статьи 29.1 </w:t>
      </w:r>
      <w:r w:rsidRPr="00045F00">
        <w:rPr>
          <w:rFonts w:ascii="Times New Roman" w:hAnsi="Times New Roman" w:cs="Times New Roman"/>
          <w:sz w:val="28"/>
          <w:szCs w:val="28"/>
        </w:rPr>
        <w:t>Федерального закона от 24 июня 1998 г. № 89-ФЗ "Об отходах производства и потребления",</w:t>
      </w:r>
      <w:r>
        <w:rPr>
          <w:rFonts w:ascii="Times New Roman" w:hAnsi="Times New Roman" w:cs="Times New Roman"/>
          <w:sz w:val="28"/>
          <w:szCs w:val="28"/>
        </w:rPr>
        <w:t xml:space="preserve"> наделение ППК </w:t>
      </w:r>
      <w:r w:rsidRPr="00045F00">
        <w:rPr>
          <w:rFonts w:ascii="Times New Roman" w:hAnsi="Times New Roman" w:cs="Times New Roman"/>
          <w:sz w:val="28"/>
          <w:szCs w:val="28"/>
        </w:rPr>
        <w:t>«Российский экологический оператор»</w:t>
      </w:r>
      <w:r>
        <w:rPr>
          <w:rFonts w:ascii="Times New Roman" w:hAnsi="Times New Roman" w:cs="Times New Roman"/>
          <w:sz w:val="28"/>
          <w:szCs w:val="28"/>
        </w:rPr>
        <w:t xml:space="preserve"> вышеуказанным правом не окажет последствий для субъектов предпринимательской деятельности.</w:t>
      </w:r>
    </w:p>
    <w:p w14:paraId="54A3E236" w14:textId="78DFFBD8" w:rsidR="000D164A" w:rsidRDefault="000D164A" w:rsidP="0043008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Наделение компании правом </w:t>
      </w:r>
      <w:r w:rsidRPr="000D164A">
        <w:rPr>
          <w:rFonts w:ascii="Times New Roman" w:hAnsi="Times New Roman" w:cs="Times New Roman"/>
          <w:sz w:val="28"/>
          <w:szCs w:val="28"/>
        </w:rPr>
        <w:t xml:space="preserve">проводить мониторинг состояния объектов размещения твердых коммунальных отходов </w:t>
      </w:r>
      <w:r>
        <w:rPr>
          <w:rFonts w:ascii="Times New Roman" w:hAnsi="Times New Roman" w:cs="Times New Roman"/>
          <w:sz w:val="28"/>
          <w:szCs w:val="28"/>
        </w:rPr>
        <w:t>необходимо ввиду следующего.</w:t>
      </w:r>
    </w:p>
    <w:p w14:paraId="550FF975" w14:textId="43C3281F" w:rsidR="000D164A" w:rsidRPr="000D164A" w:rsidRDefault="000D164A" w:rsidP="000D164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164A">
        <w:rPr>
          <w:rFonts w:ascii="Times New Roman" w:hAnsi="Times New Roman" w:cs="Times New Roman"/>
          <w:sz w:val="28"/>
          <w:szCs w:val="28"/>
        </w:rPr>
        <w:t xml:space="preserve">В рамках реализации паспорта федерального проекта «Стимулирование спроса на отечественные беспилотные авиационные системы» предусмотрено проведение ППК «Российский экологический оператор» в отношении объектов размещения твердых коммунальных отходов воздушного мониторинга с использованием беспилотных авиационных систем, результаты которого могут </w:t>
      </w:r>
      <w:r w:rsidRPr="000D164A">
        <w:rPr>
          <w:rFonts w:ascii="Times New Roman" w:hAnsi="Times New Roman" w:cs="Times New Roman"/>
          <w:sz w:val="28"/>
          <w:szCs w:val="28"/>
        </w:rPr>
        <w:lastRenderedPageBreak/>
        <w:t>использоваться операторами по захоронению твёрдых коммунальных отходов, что позволит существенно снизить расходы таких операторов.</w:t>
      </w:r>
    </w:p>
    <w:p w14:paraId="4DE391E5" w14:textId="24D5454D" w:rsidR="000D164A" w:rsidRPr="007A19AA" w:rsidRDefault="000D164A" w:rsidP="000D164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164A">
        <w:rPr>
          <w:rFonts w:ascii="Times New Roman" w:hAnsi="Times New Roman" w:cs="Times New Roman"/>
          <w:sz w:val="28"/>
          <w:szCs w:val="28"/>
        </w:rPr>
        <w:t>Проведение компанией такого мониторинга необходимо для формирования информации о количестве размещенных на объектах захоронения твердых коммунальных отходов, а также об их состоянии в целях обеспечения экономической обоснованности тарифа на захоронение твердых коммунальных отходов (поскольку захоронение твердых коммунальных отходов является регулируемым видом деятельности, эффективность объектов напрямую влияет на размер предельного тарифа на захоронение и на плату граждан за услугу по обращению с твердыми коммунальными отходами) и своевременного планирования создания замещающей инфраструктуры.</w:t>
      </w:r>
    </w:p>
    <w:p w14:paraId="2D9E6F2F" w14:textId="141FE135" w:rsidR="00B01412" w:rsidRPr="00B01412" w:rsidRDefault="00B01412" w:rsidP="00B0141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412">
        <w:rPr>
          <w:rFonts w:ascii="Times New Roman" w:hAnsi="Times New Roman" w:cs="Times New Roman"/>
          <w:sz w:val="28"/>
          <w:szCs w:val="28"/>
        </w:rPr>
        <w:t xml:space="preserve">Проектом Указа предусмотрено вступление Указа в силу со дня официального опубликования, ввиду необходимости незамедлительной реализации </w:t>
      </w:r>
      <w:r w:rsidR="00B472F4">
        <w:rPr>
          <w:rFonts w:ascii="Times New Roman" w:hAnsi="Times New Roman" w:cs="Times New Roman"/>
          <w:sz w:val="28"/>
          <w:szCs w:val="28"/>
        </w:rPr>
        <w:br/>
      </w:r>
      <w:r w:rsidRPr="00B01412">
        <w:rPr>
          <w:rFonts w:ascii="Times New Roman" w:hAnsi="Times New Roman" w:cs="Times New Roman"/>
          <w:sz w:val="28"/>
          <w:szCs w:val="28"/>
        </w:rPr>
        <w:t xml:space="preserve">ППК «Российский экологический оператор» полномочий в рамках расширенной правоспособности. </w:t>
      </w:r>
    </w:p>
    <w:p w14:paraId="461EBC75" w14:textId="77777777" w:rsidR="00045F00" w:rsidRDefault="00B01412" w:rsidP="00045F0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412">
        <w:rPr>
          <w:rFonts w:ascii="Times New Roman" w:hAnsi="Times New Roman" w:cs="Times New Roman"/>
          <w:sz w:val="28"/>
          <w:szCs w:val="28"/>
        </w:rPr>
        <w:t>Анализ правоприменительной практики, обусловившей необходимость изменения правового регулирования, показал отсутствие препятствий для реализации положений проекта Указа.</w:t>
      </w:r>
      <w:r w:rsidR="00045F00" w:rsidRPr="00045F0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21C2508" w14:textId="24B3DA2D" w:rsidR="00B01412" w:rsidRPr="00B01412" w:rsidRDefault="00045F00" w:rsidP="00045F0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412">
        <w:rPr>
          <w:rFonts w:ascii="Times New Roman" w:hAnsi="Times New Roman" w:cs="Times New Roman"/>
          <w:sz w:val="28"/>
          <w:szCs w:val="28"/>
        </w:rPr>
        <w:t>Реализация положений, предусмотренных проектом Указа, не окажет социально-экономических, финансовых и иных последствий на субъекты предпринимательской и иной экономической деятельности.</w:t>
      </w:r>
    </w:p>
    <w:p w14:paraId="7CC57E44" w14:textId="77777777" w:rsidR="00B01412" w:rsidRPr="00B01412" w:rsidRDefault="00B01412" w:rsidP="00B0141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412">
        <w:rPr>
          <w:rFonts w:ascii="Times New Roman" w:hAnsi="Times New Roman" w:cs="Times New Roman"/>
          <w:sz w:val="28"/>
          <w:szCs w:val="28"/>
        </w:rPr>
        <w:t>В проекте Указа отсутствуют требования, которые связаны с осуществлением предпринимательской и иной экономической деятельности и оценка соблюдения которых осуществляется в рамках государственного контроля (надзора), муниципального контроля, привлечения к административной ответственности, предоставления лицензий и иных разрешений, аккредитации, оценки соответствия продукции, иных форм оценки и экспертизы.</w:t>
      </w:r>
    </w:p>
    <w:p w14:paraId="3F89F927" w14:textId="77777777" w:rsidR="00B01412" w:rsidRPr="00B01412" w:rsidRDefault="00B01412" w:rsidP="00B0141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412">
        <w:rPr>
          <w:rFonts w:ascii="Times New Roman" w:hAnsi="Times New Roman" w:cs="Times New Roman"/>
          <w:sz w:val="28"/>
          <w:szCs w:val="28"/>
        </w:rPr>
        <w:t>Принятие проекта Указа не повлечёт дополнительных расходов федерального бюджета.</w:t>
      </w:r>
    </w:p>
    <w:p w14:paraId="2B283026" w14:textId="77777777" w:rsidR="00B01412" w:rsidRPr="00B01412" w:rsidRDefault="00B01412" w:rsidP="00B0141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412">
        <w:rPr>
          <w:rFonts w:ascii="Times New Roman" w:hAnsi="Times New Roman" w:cs="Times New Roman"/>
          <w:sz w:val="28"/>
          <w:szCs w:val="28"/>
        </w:rPr>
        <w:t>Проект Указа соответствует положениям Договора о Евразийском экономическом союзе, а также положениям иных международных договоров Российской Федерации.</w:t>
      </w:r>
    </w:p>
    <w:sectPr w:rsidR="00B01412" w:rsidRPr="00B01412" w:rsidSect="004744D1">
      <w:headerReference w:type="default" r:id="rId8"/>
      <w:pgSz w:w="11906" w:h="16838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7F538E6" w14:textId="77777777" w:rsidR="000D2D23" w:rsidRDefault="000D2D23" w:rsidP="00B01412">
      <w:pPr>
        <w:spacing w:after="0" w:line="240" w:lineRule="auto"/>
      </w:pPr>
      <w:r>
        <w:separator/>
      </w:r>
    </w:p>
  </w:endnote>
  <w:endnote w:type="continuationSeparator" w:id="0">
    <w:p w14:paraId="30285C69" w14:textId="77777777" w:rsidR="000D2D23" w:rsidRDefault="000D2D23" w:rsidP="00B014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E54681F" w14:textId="77777777" w:rsidR="000D2D23" w:rsidRDefault="000D2D23" w:rsidP="00B01412">
      <w:pPr>
        <w:spacing w:after="0" w:line="240" w:lineRule="auto"/>
      </w:pPr>
      <w:r>
        <w:separator/>
      </w:r>
    </w:p>
  </w:footnote>
  <w:footnote w:type="continuationSeparator" w:id="0">
    <w:p w14:paraId="0586BD43" w14:textId="77777777" w:rsidR="000D2D23" w:rsidRDefault="000D2D23" w:rsidP="00B014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29797131"/>
      <w:docPartObj>
        <w:docPartGallery w:val="Page Numbers (Top of Page)"/>
        <w:docPartUnique/>
      </w:docPartObj>
    </w:sdtPr>
    <w:sdtEndPr/>
    <w:sdtContent>
      <w:p w14:paraId="69600926" w14:textId="11137C1E" w:rsidR="00B01412" w:rsidRDefault="00B01412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82482">
          <w:rPr>
            <w:noProof/>
          </w:rPr>
          <w:t>2</w:t>
        </w:r>
        <w:r>
          <w:fldChar w:fldCharType="end"/>
        </w:r>
      </w:p>
    </w:sdtContent>
  </w:sdt>
  <w:p w14:paraId="4F66AEC8" w14:textId="77777777" w:rsidR="00B01412" w:rsidRDefault="00B01412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503733"/>
    <w:multiLevelType w:val="hybridMultilevel"/>
    <w:tmpl w:val="C114A052"/>
    <w:lvl w:ilvl="0" w:tplc="560C60D8">
      <w:start w:val="3"/>
      <w:numFmt w:val="bullet"/>
      <w:lvlText w:val=""/>
      <w:lvlJc w:val="left"/>
      <w:pPr>
        <w:ind w:left="1069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3872"/>
    <w:rsid w:val="00045F00"/>
    <w:rsid w:val="00052F56"/>
    <w:rsid w:val="000D164A"/>
    <w:rsid w:val="000D2D23"/>
    <w:rsid w:val="000E3DE5"/>
    <w:rsid w:val="00133967"/>
    <w:rsid w:val="00150159"/>
    <w:rsid w:val="00184D30"/>
    <w:rsid w:val="00212094"/>
    <w:rsid w:val="002436B7"/>
    <w:rsid w:val="00275550"/>
    <w:rsid w:val="002F71DF"/>
    <w:rsid w:val="00301FA6"/>
    <w:rsid w:val="00332CC5"/>
    <w:rsid w:val="0040683F"/>
    <w:rsid w:val="00423872"/>
    <w:rsid w:val="0043008F"/>
    <w:rsid w:val="00460DB9"/>
    <w:rsid w:val="00467B2F"/>
    <w:rsid w:val="00471A93"/>
    <w:rsid w:val="004744D1"/>
    <w:rsid w:val="00542645"/>
    <w:rsid w:val="00562BAA"/>
    <w:rsid w:val="005B58BD"/>
    <w:rsid w:val="00621A09"/>
    <w:rsid w:val="006463B5"/>
    <w:rsid w:val="006E43AA"/>
    <w:rsid w:val="00703AC8"/>
    <w:rsid w:val="00790CA4"/>
    <w:rsid w:val="007A12B3"/>
    <w:rsid w:val="007A19AA"/>
    <w:rsid w:val="007B73A1"/>
    <w:rsid w:val="007B749E"/>
    <w:rsid w:val="007F6C82"/>
    <w:rsid w:val="00A007C8"/>
    <w:rsid w:val="00A0701F"/>
    <w:rsid w:val="00A57CE5"/>
    <w:rsid w:val="00B01412"/>
    <w:rsid w:val="00B472F4"/>
    <w:rsid w:val="00BC0401"/>
    <w:rsid w:val="00BF5196"/>
    <w:rsid w:val="00BF69AC"/>
    <w:rsid w:val="00C11CFE"/>
    <w:rsid w:val="00C21177"/>
    <w:rsid w:val="00CF00DD"/>
    <w:rsid w:val="00CF68D9"/>
    <w:rsid w:val="00D37A49"/>
    <w:rsid w:val="00D82482"/>
    <w:rsid w:val="00D87E2B"/>
    <w:rsid w:val="00DE15CD"/>
    <w:rsid w:val="00E00E7E"/>
    <w:rsid w:val="00E44D3B"/>
    <w:rsid w:val="00EC5919"/>
    <w:rsid w:val="00EC5EB9"/>
    <w:rsid w:val="00F81203"/>
    <w:rsid w:val="00FB5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86402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temtext1">
    <w:name w:val="itemtext1"/>
    <w:basedOn w:val="a0"/>
    <w:rsid w:val="00562BAA"/>
    <w:rPr>
      <w:rFonts w:ascii="Segoe UI" w:hAnsi="Segoe UI" w:cs="Segoe UI" w:hint="default"/>
      <w:color w:val="000000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1339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33967"/>
    <w:rPr>
      <w:rFonts w:ascii="Tahoma" w:hAnsi="Tahoma" w:cs="Tahoma"/>
      <w:sz w:val="16"/>
      <w:szCs w:val="16"/>
    </w:rPr>
  </w:style>
  <w:style w:type="paragraph" w:styleId="a5">
    <w:name w:val="Revision"/>
    <w:hidden/>
    <w:uiPriority w:val="99"/>
    <w:semiHidden/>
    <w:rsid w:val="00212094"/>
    <w:pPr>
      <w:spacing w:after="0" w:line="240" w:lineRule="auto"/>
    </w:pPr>
  </w:style>
  <w:style w:type="character" w:customStyle="1" w:styleId="a6">
    <w:name w:val="Основной текст_"/>
    <w:basedOn w:val="a0"/>
    <w:link w:val="1"/>
    <w:rsid w:val="007F6C82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6"/>
    <w:rsid w:val="007F6C82"/>
    <w:pPr>
      <w:widowControl w:val="0"/>
      <w:spacing w:after="0" w:line="276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styleId="a7">
    <w:name w:val="header"/>
    <w:basedOn w:val="a"/>
    <w:link w:val="a8"/>
    <w:uiPriority w:val="99"/>
    <w:unhideWhenUsed/>
    <w:rsid w:val="00B014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01412"/>
  </w:style>
  <w:style w:type="paragraph" w:styleId="a9">
    <w:name w:val="footer"/>
    <w:basedOn w:val="a"/>
    <w:link w:val="aa"/>
    <w:uiPriority w:val="99"/>
    <w:unhideWhenUsed/>
    <w:rsid w:val="00B014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01412"/>
  </w:style>
  <w:style w:type="paragraph" w:styleId="ab">
    <w:name w:val="List Paragraph"/>
    <w:basedOn w:val="a"/>
    <w:uiPriority w:val="34"/>
    <w:qFormat/>
    <w:rsid w:val="0040683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temtext1">
    <w:name w:val="itemtext1"/>
    <w:basedOn w:val="a0"/>
    <w:rsid w:val="00562BAA"/>
    <w:rPr>
      <w:rFonts w:ascii="Segoe UI" w:hAnsi="Segoe UI" w:cs="Segoe UI" w:hint="default"/>
      <w:color w:val="000000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1339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33967"/>
    <w:rPr>
      <w:rFonts w:ascii="Tahoma" w:hAnsi="Tahoma" w:cs="Tahoma"/>
      <w:sz w:val="16"/>
      <w:szCs w:val="16"/>
    </w:rPr>
  </w:style>
  <w:style w:type="paragraph" w:styleId="a5">
    <w:name w:val="Revision"/>
    <w:hidden/>
    <w:uiPriority w:val="99"/>
    <w:semiHidden/>
    <w:rsid w:val="00212094"/>
    <w:pPr>
      <w:spacing w:after="0" w:line="240" w:lineRule="auto"/>
    </w:pPr>
  </w:style>
  <w:style w:type="character" w:customStyle="1" w:styleId="a6">
    <w:name w:val="Основной текст_"/>
    <w:basedOn w:val="a0"/>
    <w:link w:val="1"/>
    <w:rsid w:val="007F6C82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6"/>
    <w:rsid w:val="007F6C82"/>
    <w:pPr>
      <w:widowControl w:val="0"/>
      <w:spacing w:after="0" w:line="276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styleId="a7">
    <w:name w:val="header"/>
    <w:basedOn w:val="a"/>
    <w:link w:val="a8"/>
    <w:uiPriority w:val="99"/>
    <w:unhideWhenUsed/>
    <w:rsid w:val="00B014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01412"/>
  </w:style>
  <w:style w:type="paragraph" w:styleId="a9">
    <w:name w:val="footer"/>
    <w:basedOn w:val="a"/>
    <w:link w:val="aa"/>
    <w:uiPriority w:val="99"/>
    <w:unhideWhenUsed/>
    <w:rsid w:val="00B014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01412"/>
  </w:style>
  <w:style w:type="paragraph" w:styleId="ab">
    <w:name w:val="List Paragraph"/>
    <w:basedOn w:val="a"/>
    <w:uiPriority w:val="34"/>
    <w:qFormat/>
    <w:rsid w:val="004068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934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1926</Words>
  <Characters>10983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 Гамолина</dc:creator>
  <cp:lastModifiedBy>Пилипушко Екатерина Петровна</cp:lastModifiedBy>
  <cp:revision>2</cp:revision>
  <dcterms:created xsi:type="dcterms:W3CDTF">2025-03-06T10:46:00Z</dcterms:created>
  <dcterms:modified xsi:type="dcterms:W3CDTF">2025-03-06T10:46:00Z</dcterms:modified>
</cp:coreProperties>
</file>